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78" w:rsidRPr="00D87878" w:rsidRDefault="00D87878" w:rsidP="00D87878">
      <w:pPr>
        <w:pStyle w:val="a5"/>
        <w:shd w:val="clear" w:color="auto" w:fill="FFFFFF"/>
        <w:spacing w:before="0" w:beforeAutospacing="0" w:after="0" w:afterAutospacing="0"/>
        <w:jc w:val="center"/>
        <w:rPr>
          <w:rFonts w:ascii="黑体" w:eastAsia="黑体" w:hAnsi="黑体" w:cs="Arial"/>
          <w:color w:val="000000"/>
          <w:sz w:val="28"/>
          <w:szCs w:val="28"/>
          <w:shd w:val="clear" w:color="auto" w:fill="FFFFFF"/>
        </w:rPr>
      </w:pPr>
      <w:r w:rsidRPr="00D87878">
        <w:rPr>
          <w:rFonts w:ascii="黑体" w:eastAsia="黑体" w:hAnsi="黑体" w:cs="Arial"/>
          <w:color w:val="000000"/>
          <w:sz w:val="28"/>
          <w:szCs w:val="28"/>
          <w:shd w:val="clear" w:color="auto" w:fill="FFFFFF"/>
        </w:rPr>
        <w:t>省委宣传部、省人力资源和社会保障厅</w:t>
      </w:r>
    </w:p>
    <w:p w:rsidR="00D87878" w:rsidRPr="00D87878" w:rsidRDefault="00D87878" w:rsidP="00D87878">
      <w:pPr>
        <w:pStyle w:val="a5"/>
        <w:shd w:val="clear" w:color="auto" w:fill="FFFFFF"/>
        <w:spacing w:before="0" w:beforeAutospacing="0" w:after="0" w:afterAutospacing="0"/>
        <w:jc w:val="center"/>
        <w:rPr>
          <w:rFonts w:ascii="黑体" w:eastAsia="黑体" w:hAnsi="黑体" w:cs="Arial" w:hint="eastAsia"/>
          <w:color w:val="000000"/>
          <w:sz w:val="28"/>
          <w:szCs w:val="28"/>
          <w:shd w:val="clear" w:color="auto" w:fill="FFFFFF"/>
        </w:rPr>
      </w:pPr>
      <w:bookmarkStart w:id="0" w:name="_GoBack"/>
      <w:r w:rsidRPr="00D87878">
        <w:rPr>
          <w:rFonts w:ascii="黑体" w:eastAsia="黑体" w:hAnsi="黑体" w:cs="Arial"/>
          <w:color w:val="000000"/>
          <w:sz w:val="28"/>
          <w:szCs w:val="28"/>
          <w:shd w:val="clear" w:color="auto" w:fill="FFFFFF"/>
        </w:rPr>
        <w:t>关于在全省事业单位试行思想政治工作专业职务评聘工作的通知</w:t>
      </w:r>
    </w:p>
    <w:bookmarkEnd w:id="0"/>
    <w:p w:rsidR="00D87878" w:rsidRPr="00D87878" w:rsidRDefault="00D87878" w:rsidP="00D87878">
      <w:pPr>
        <w:pStyle w:val="a5"/>
        <w:shd w:val="clear" w:color="auto" w:fill="FFFFFF"/>
        <w:spacing w:before="0" w:beforeAutospacing="0" w:after="0" w:afterAutospacing="0"/>
        <w:jc w:val="center"/>
        <w:rPr>
          <w:rFonts w:ascii="黑体" w:eastAsia="黑体" w:hAnsi="黑体" w:cs="Arial"/>
          <w:color w:val="000000"/>
          <w:sz w:val="28"/>
          <w:szCs w:val="28"/>
          <w:shd w:val="clear" w:color="auto" w:fill="FFFFFF"/>
        </w:rPr>
      </w:pPr>
      <w:r w:rsidRPr="00D87878">
        <w:rPr>
          <w:rFonts w:ascii="黑体" w:eastAsia="黑体" w:hAnsi="黑体" w:cs="Arial"/>
          <w:color w:val="000000"/>
          <w:sz w:val="28"/>
          <w:szCs w:val="28"/>
          <w:shd w:val="clear" w:color="auto" w:fill="FFFFFF"/>
        </w:rPr>
        <w:t>（冀宣文[2014]39号）</w:t>
      </w:r>
    </w:p>
    <w:p w:rsidR="00D87878" w:rsidRDefault="00D87878" w:rsidP="00D87878">
      <w:pPr>
        <w:pStyle w:val="a5"/>
        <w:shd w:val="clear" w:color="auto" w:fill="FFFFFF"/>
        <w:rPr>
          <w:rFonts w:ascii="Tahoma" w:hAnsi="Tahoma" w:cs="Tahoma"/>
          <w:color w:val="000000"/>
          <w:sz w:val="21"/>
          <w:szCs w:val="21"/>
        </w:rPr>
      </w:pPr>
      <w:r>
        <w:rPr>
          <w:rFonts w:ascii="Tahoma" w:hAnsi="Tahoma" w:cs="Tahoma"/>
          <w:color w:val="000000"/>
          <w:sz w:val="21"/>
          <w:szCs w:val="21"/>
        </w:rPr>
        <w:t>各设区市委宣传部、市人力资源和社会保障局，省直管县（市）委宣传部、人力资源和社会保障局，省直各单位干部（人事）处：</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为加强事业单位思想政治工作，培养一支结构合理、素质优良的事业单位思想政治工作队伍，根据省委《关于强化意识形态工作领导责任构建大宣传格局的意见》（冀字</w:t>
      </w:r>
      <w:r>
        <w:rPr>
          <w:rFonts w:ascii="Tahoma" w:hAnsi="Tahoma" w:cs="Tahoma"/>
          <w:color w:val="000000"/>
          <w:sz w:val="21"/>
          <w:szCs w:val="21"/>
        </w:rPr>
        <w:t>[2013] 15</w:t>
      </w:r>
      <w:r>
        <w:rPr>
          <w:rFonts w:ascii="Tahoma" w:hAnsi="Tahoma" w:cs="Tahoma"/>
          <w:color w:val="000000"/>
          <w:sz w:val="21"/>
          <w:szCs w:val="21"/>
        </w:rPr>
        <w:t>号）的精神，决定从</w:t>
      </w:r>
      <w:r>
        <w:rPr>
          <w:rFonts w:ascii="Tahoma" w:hAnsi="Tahoma" w:cs="Tahoma"/>
          <w:color w:val="000000"/>
          <w:sz w:val="21"/>
          <w:szCs w:val="21"/>
        </w:rPr>
        <w:t>2014</w:t>
      </w:r>
      <w:r>
        <w:rPr>
          <w:rFonts w:ascii="Tahoma" w:hAnsi="Tahoma" w:cs="Tahoma"/>
          <w:color w:val="000000"/>
          <w:sz w:val="21"/>
          <w:szCs w:val="21"/>
        </w:rPr>
        <w:t>年起，在全省事业单位中试行思想政治工作专业职务评审和岗位聘用工作。现就有关事项通知如下：</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一、参评范围</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w:t>
      </w:r>
      <w:r>
        <w:rPr>
          <w:rFonts w:ascii="Tahoma" w:hAnsi="Tahoma" w:cs="Tahoma"/>
          <w:color w:val="000000"/>
          <w:sz w:val="21"/>
          <w:szCs w:val="21"/>
        </w:rPr>
        <w:t>全省事业单位中，在管理岗位从事思想政治工作的人员。经批准参照《中华人民共和国公务员法》进行管理的事业单位和社会团体除外。</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二、职务名称</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2.</w:t>
      </w:r>
      <w:r>
        <w:rPr>
          <w:rFonts w:ascii="Tahoma" w:hAnsi="Tahoma" w:cs="Tahoma"/>
          <w:color w:val="000000"/>
          <w:sz w:val="21"/>
          <w:szCs w:val="21"/>
        </w:rPr>
        <w:t>思想政治工作专业职务名称为：</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w:t>
      </w:r>
      <w:r>
        <w:rPr>
          <w:rFonts w:ascii="Tahoma" w:hAnsi="Tahoma" w:cs="Tahoma"/>
          <w:color w:val="000000"/>
          <w:sz w:val="21"/>
          <w:szCs w:val="21"/>
        </w:rPr>
        <w:t>初级专业职务：政工员、助理政工师；</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(2)</w:t>
      </w:r>
      <w:r>
        <w:rPr>
          <w:rFonts w:ascii="Tahoma" w:hAnsi="Tahoma" w:cs="Tahoma"/>
          <w:color w:val="000000"/>
          <w:sz w:val="21"/>
          <w:szCs w:val="21"/>
        </w:rPr>
        <w:t>中级专业职务：政工师；</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(3)</w:t>
      </w:r>
      <w:r>
        <w:rPr>
          <w:rFonts w:ascii="Tahoma" w:hAnsi="Tahoma" w:cs="Tahoma"/>
          <w:color w:val="000000"/>
          <w:sz w:val="21"/>
          <w:szCs w:val="21"/>
        </w:rPr>
        <w:t>高级专业职务：高级政工师、正高级政工师。</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三、岗位设置</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3.</w:t>
      </w:r>
      <w:r>
        <w:rPr>
          <w:rFonts w:ascii="Tahoma" w:hAnsi="Tahoma" w:cs="Tahoma"/>
          <w:color w:val="000000"/>
          <w:sz w:val="21"/>
          <w:szCs w:val="21"/>
        </w:rPr>
        <w:t>事业单位思想政治工作专业职务岗位结构比例，以全省事业单位思想政治工作人员总数为基数核定。全省思想政治工作专业职务岗位高、中、初级的总体结构比例为</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3</w:t>
      </w:r>
      <w:r>
        <w:rPr>
          <w:rFonts w:ascii="Tahoma" w:hAnsi="Tahoma" w:cs="Tahoma"/>
          <w:color w:val="000000"/>
          <w:sz w:val="21"/>
          <w:szCs w:val="21"/>
        </w:rPr>
        <w:t>：</w:t>
      </w:r>
      <w:r>
        <w:rPr>
          <w:rFonts w:ascii="Tahoma" w:hAnsi="Tahoma" w:cs="Tahoma"/>
          <w:color w:val="000000"/>
          <w:sz w:val="21"/>
          <w:szCs w:val="21"/>
        </w:rPr>
        <w:t>6</w:t>
      </w:r>
      <w:r>
        <w:rPr>
          <w:rFonts w:ascii="Tahoma" w:hAnsi="Tahoma" w:cs="Tahoma"/>
          <w:color w:val="000000"/>
          <w:sz w:val="21"/>
          <w:szCs w:val="21"/>
        </w:rPr>
        <w:t>。</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4.</w:t>
      </w:r>
      <w:r>
        <w:rPr>
          <w:rFonts w:ascii="Tahoma" w:hAnsi="Tahoma" w:cs="Tahoma"/>
          <w:color w:val="000000"/>
          <w:sz w:val="21"/>
          <w:szCs w:val="21"/>
        </w:rPr>
        <w:t>思想政治工作专业职务坚持按岗评聘，评聘工作在省人力资源和社会保障厅核定下达的岗位数额内开展。</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5.</w:t>
      </w:r>
      <w:r>
        <w:rPr>
          <w:rFonts w:ascii="Tahoma" w:hAnsi="Tahoma" w:cs="Tahoma"/>
          <w:color w:val="000000"/>
          <w:sz w:val="21"/>
          <w:szCs w:val="21"/>
        </w:rPr>
        <w:t>省人力资源和社会保障厅负责全省事业单位思想政治工作专业职务岗位总量的核定、年度思想政治工作专业职务岗位申报评审聘用数量的下达及省属事业单位思想政治工作专业职务岗位申报评审聘用数量的分配。</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6.</w:t>
      </w:r>
      <w:r>
        <w:rPr>
          <w:rFonts w:ascii="Tahoma" w:hAnsi="Tahoma" w:cs="Tahoma"/>
          <w:color w:val="000000"/>
          <w:sz w:val="21"/>
          <w:szCs w:val="21"/>
        </w:rPr>
        <w:t>各设区市人力资源和社会保障局负责市属及所辖各县（市、区）属事业单位年度思想政治工作专业职务岗位申报评审聘用数量的下达及市属事业单位思想政治工作专业职务岗位申报评审聘用数量的分配。</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lastRenderedPageBreak/>
        <w:t>7.</w:t>
      </w:r>
      <w:r>
        <w:rPr>
          <w:rFonts w:ascii="Tahoma" w:hAnsi="Tahoma" w:cs="Tahoma"/>
          <w:color w:val="000000"/>
          <w:sz w:val="21"/>
          <w:szCs w:val="21"/>
        </w:rPr>
        <w:t>县（市、区）人力资源和社会保障局负责县（市、区）属事业单位年度思想政治工作专业职务岗位申报评审聘用数量的分配。</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8.</w:t>
      </w:r>
      <w:r>
        <w:rPr>
          <w:rFonts w:ascii="Tahoma" w:hAnsi="Tahoma" w:cs="Tahoma"/>
          <w:color w:val="000000"/>
          <w:sz w:val="21"/>
          <w:szCs w:val="21"/>
        </w:rPr>
        <w:t>县（市、区）属事业单位原则上不设置正高级政工师专业职务岗位。</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9.</w:t>
      </w:r>
      <w:r>
        <w:rPr>
          <w:rFonts w:ascii="Tahoma" w:hAnsi="Tahoma" w:cs="Tahoma"/>
          <w:color w:val="000000"/>
          <w:sz w:val="21"/>
          <w:szCs w:val="21"/>
        </w:rPr>
        <w:t>思想政治工作专业职务岗位设置的最高岗位等级不超过本单位专业技术岗位设置的最高岗位相对应的专业技术职称等级。</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10.</w:t>
      </w:r>
      <w:r>
        <w:rPr>
          <w:rFonts w:ascii="Tahoma" w:hAnsi="Tahoma" w:cs="Tahoma"/>
          <w:color w:val="000000"/>
          <w:sz w:val="21"/>
          <w:szCs w:val="21"/>
        </w:rPr>
        <w:t>思想政治工作人员纳入管理人员基数，按管理人员进行管理。</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四、申报评审</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11.</w:t>
      </w:r>
      <w:r>
        <w:rPr>
          <w:rFonts w:ascii="Tahoma" w:hAnsi="Tahoma" w:cs="Tahoma"/>
          <w:color w:val="000000"/>
          <w:sz w:val="21"/>
          <w:szCs w:val="21"/>
        </w:rPr>
        <w:t>省委宣传部会同省人力资源和社会保障厅负责全省事业单位思想政治工作专业职务参评条件的制定。</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12.</w:t>
      </w:r>
      <w:r>
        <w:rPr>
          <w:rFonts w:ascii="Tahoma" w:hAnsi="Tahoma" w:cs="Tahoma"/>
          <w:color w:val="000000"/>
          <w:sz w:val="21"/>
          <w:szCs w:val="21"/>
        </w:rPr>
        <w:t>省委宣传部组织全省事业单位思想政治工作专业职务业务考试、组建思想政治工作专业职务评委会、制发思想政治工作专业职务证书。</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13.</w:t>
      </w:r>
      <w:r>
        <w:rPr>
          <w:rFonts w:ascii="Tahoma" w:hAnsi="Tahoma" w:cs="Tahoma"/>
          <w:color w:val="000000"/>
          <w:sz w:val="21"/>
          <w:szCs w:val="21"/>
        </w:rPr>
        <w:t>省委宣传部负责全省事业单位思想政治工作专业职务高级和省属事业单位思想政治工作专业职务中级、初级的评审工作。</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14.</w:t>
      </w:r>
      <w:r>
        <w:rPr>
          <w:rFonts w:ascii="Tahoma" w:hAnsi="Tahoma" w:cs="Tahoma"/>
          <w:color w:val="000000"/>
          <w:sz w:val="21"/>
          <w:szCs w:val="21"/>
        </w:rPr>
        <w:t>各设区市委宣传部负责全市事业单位思想政治工作专业职务中级和市属事业单位思想政治工作专业职务初级的评审工作。</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15.</w:t>
      </w:r>
      <w:r>
        <w:rPr>
          <w:rFonts w:ascii="Tahoma" w:hAnsi="Tahoma" w:cs="Tahoma"/>
          <w:color w:val="000000"/>
          <w:sz w:val="21"/>
          <w:szCs w:val="21"/>
        </w:rPr>
        <w:t>县（市、区）委宣传部负责全县（市、区）事业单位思想政治工作专业职务初级的评审工作。</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16.</w:t>
      </w:r>
      <w:r>
        <w:rPr>
          <w:rFonts w:ascii="Tahoma" w:hAnsi="Tahoma" w:cs="Tahoma"/>
          <w:color w:val="000000"/>
          <w:sz w:val="21"/>
          <w:szCs w:val="21"/>
        </w:rPr>
        <w:t>事业单位思想政治工作专业职务申报的条件和程序按新修订的《河北省政工专业职务评定办法》有关要求执行。</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五、聘用及工资待遇</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17.</w:t>
      </w:r>
      <w:r>
        <w:rPr>
          <w:rFonts w:ascii="Tahoma" w:hAnsi="Tahoma" w:cs="Tahoma"/>
          <w:color w:val="000000"/>
          <w:sz w:val="21"/>
          <w:szCs w:val="21"/>
        </w:rPr>
        <w:t>各级人力资源和社会保障部门依据下达的年度申报评审聘用数量，凭思想政治工作专业职务证书，按事业单位岗位聘用管理权限，履行岗位聘用手续，签订聘用合同，聘期一般为</w:t>
      </w:r>
      <w:r>
        <w:rPr>
          <w:rFonts w:ascii="Tahoma" w:hAnsi="Tahoma" w:cs="Tahoma"/>
          <w:color w:val="000000"/>
          <w:sz w:val="21"/>
          <w:szCs w:val="21"/>
        </w:rPr>
        <w:t>1-3</w:t>
      </w:r>
      <w:r>
        <w:rPr>
          <w:rFonts w:ascii="Tahoma" w:hAnsi="Tahoma" w:cs="Tahoma"/>
          <w:color w:val="000000"/>
          <w:sz w:val="21"/>
          <w:szCs w:val="21"/>
        </w:rPr>
        <w:t>年，明确受聘者岗位职责、聘期目标。聘用期满，根据本人表现和工作需要，决定续聘、竞聘或解聘。</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18.</w:t>
      </w:r>
      <w:r>
        <w:rPr>
          <w:rFonts w:ascii="Tahoma" w:hAnsi="Tahoma" w:cs="Tahoma"/>
          <w:color w:val="000000"/>
          <w:sz w:val="21"/>
          <w:szCs w:val="21"/>
        </w:rPr>
        <w:t>省直属事业单位正高级政工师、高级政工师、中级政工师报省人力资源和社会保障厅审核后，由单位聘用；初级政工师由单位审核聘用，报省人力资源和社会保障厅备案。</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19.</w:t>
      </w:r>
      <w:r>
        <w:rPr>
          <w:rFonts w:ascii="Tahoma" w:hAnsi="Tahoma" w:cs="Tahoma"/>
          <w:color w:val="000000"/>
          <w:sz w:val="21"/>
          <w:szCs w:val="21"/>
        </w:rPr>
        <w:t>省部门所属事业单位正高级政工师、高级政工师、中级政工师经主管部门审核，报省人力资源和社会保障厅核准后，由单位聘用；初级政工师报主管部门审核，由单位聘用后，报省人力资源和社会保障厅备案。</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20.</w:t>
      </w:r>
      <w:r>
        <w:rPr>
          <w:rFonts w:ascii="Tahoma" w:hAnsi="Tahoma" w:cs="Tahoma"/>
          <w:color w:val="000000"/>
          <w:sz w:val="21"/>
          <w:szCs w:val="21"/>
        </w:rPr>
        <w:t>各设区市、县（市、区）直属和部门所属事业单位思想政治工作专业职务人员的聘用，由设区市人力资源和社会保障部门参照上述规定精神确定。</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lastRenderedPageBreak/>
        <w:t>21.</w:t>
      </w:r>
      <w:r>
        <w:rPr>
          <w:rFonts w:ascii="Tahoma" w:hAnsi="Tahoma" w:cs="Tahoma"/>
          <w:color w:val="000000"/>
          <w:sz w:val="21"/>
          <w:szCs w:val="21"/>
        </w:rPr>
        <w:t>思想政治工作专业职务人员聘用后，正高级政工师参照专业技术四级岗位兑现工资待遇；高级政工师参照专业技术七级岗位兑现工资待遇；政工师参照专业技术十级岗位兑现工资待遇；助理政工师参照专业技术十二级岗位兑现工资待遇；政工员参照专业技术十三级岗位兑现工资待遇。</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六、组织领导</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22.</w:t>
      </w:r>
      <w:r>
        <w:rPr>
          <w:rFonts w:ascii="Tahoma" w:hAnsi="Tahoma" w:cs="Tahoma"/>
          <w:color w:val="000000"/>
          <w:sz w:val="21"/>
          <w:szCs w:val="21"/>
        </w:rPr>
        <w:t>思想政治工作专业职务岗位评聘工作是一项政策性很强的工作，关系到事业单位思想政治工作队伍的稳定和人员的切身利益。各级党委宣传部门、政府人力资源和社会保障部门一定要高度重视，加强领导，密切配合，精心组织，在申报和评聘工作中要认真履行职责，坚持原则，严格把握政策。对弄虚作假、违规违纪的，要严肃查处，追究责任，确保思想政治专业职务岗位评聘工作的平稳开展。</w:t>
      </w:r>
    </w:p>
    <w:p w:rsidR="00D87878" w:rsidRDefault="00D87878" w:rsidP="00D87878">
      <w:pPr>
        <w:pStyle w:val="a5"/>
        <w:shd w:val="clear" w:color="auto" w:fill="FFFFFF"/>
        <w:ind w:firstLineChars="200" w:firstLine="420"/>
        <w:rPr>
          <w:rFonts w:ascii="Tahoma" w:hAnsi="Tahoma" w:cs="Tahoma"/>
          <w:color w:val="000000"/>
          <w:sz w:val="21"/>
          <w:szCs w:val="21"/>
        </w:rPr>
      </w:pPr>
      <w:r>
        <w:rPr>
          <w:rFonts w:ascii="Tahoma" w:hAnsi="Tahoma" w:cs="Tahoma"/>
          <w:color w:val="000000"/>
          <w:sz w:val="21"/>
          <w:szCs w:val="21"/>
        </w:rPr>
        <w:t>23.</w:t>
      </w:r>
      <w:r>
        <w:rPr>
          <w:rFonts w:ascii="Tahoma" w:hAnsi="Tahoma" w:cs="Tahoma"/>
          <w:color w:val="000000"/>
          <w:sz w:val="21"/>
          <w:szCs w:val="21"/>
        </w:rPr>
        <w:t>企业思想政治工作专业职务的评审工作，由省委宣传部负责。</w:t>
      </w:r>
    </w:p>
    <w:p w:rsidR="00D87878" w:rsidRDefault="00D87878" w:rsidP="00D87878">
      <w:pPr>
        <w:pStyle w:val="a5"/>
        <w:shd w:val="clear" w:color="auto" w:fill="FFFFFF"/>
        <w:jc w:val="right"/>
        <w:rPr>
          <w:rFonts w:ascii="Tahoma" w:hAnsi="Tahoma" w:cs="Tahoma"/>
          <w:color w:val="000000"/>
          <w:sz w:val="21"/>
          <w:szCs w:val="21"/>
        </w:rPr>
      </w:pPr>
      <w:r>
        <w:rPr>
          <w:rFonts w:ascii="Tahoma" w:hAnsi="Tahoma" w:cs="Tahoma"/>
          <w:color w:val="000000"/>
          <w:sz w:val="21"/>
          <w:szCs w:val="21"/>
        </w:rPr>
        <w:t>中共河北省委宣传部</w:t>
      </w:r>
    </w:p>
    <w:p w:rsidR="00D87878" w:rsidRDefault="00D87878" w:rsidP="00D87878">
      <w:pPr>
        <w:pStyle w:val="a5"/>
        <w:shd w:val="clear" w:color="auto" w:fill="FFFFFF"/>
        <w:jc w:val="right"/>
        <w:rPr>
          <w:rFonts w:ascii="Tahoma" w:hAnsi="Tahoma" w:cs="Tahoma"/>
          <w:color w:val="000000"/>
          <w:sz w:val="21"/>
          <w:szCs w:val="21"/>
        </w:rPr>
      </w:pPr>
      <w:r>
        <w:rPr>
          <w:rFonts w:ascii="Tahoma" w:hAnsi="Tahoma" w:cs="Tahoma"/>
          <w:color w:val="000000"/>
          <w:sz w:val="21"/>
          <w:szCs w:val="21"/>
        </w:rPr>
        <w:t>河北省人力资源和社会保障厅</w:t>
      </w:r>
    </w:p>
    <w:p w:rsidR="00D87878" w:rsidRDefault="00D87878" w:rsidP="00D87878">
      <w:pPr>
        <w:pStyle w:val="a5"/>
        <w:shd w:val="clear" w:color="auto" w:fill="FFFFFF"/>
        <w:jc w:val="right"/>
        <w:rPr>
          <w:rFonts w:ascii="Tahoma" w:hAnsi="Tahoma" w:cs="Tahoma"/>
          <w:color w:val="000000"/>
          <w:sz w:val="21"/>
          <w:szCs w:val="21"/>
        </w:rPr>
      </w:pPr>
      <w:r>
        <w:rPr>
          <w:rFonts w:ascii="Tahoma" w:hAnsi="Tahoma" w:cs="Tahoma"/>
          <w:color w:val="000000"/>
          <w:sz w:val="21"/>
          <w:szCs w:val="21"/>
        </w:rPr>
        <w:t>2014</w:t>
      </w:r>
      <w:r>
        <w:rPr>
          <w:rFonts w:ascii="Tahoma" w:hAnsi="Tahoma" w:cs="Tahoma"/>
          <w:color w:val="000000"/>
          <w:sz w:val="21"/>
          <w:szCs w:val="21"/>
        </w:rPr>
        <w:t>年</w:t>
      </w:r>
      <w:r>
        <w:rPr>
          <w:rFonts w:ascii="Tahoma" w:hAnsi="Tahoma" w:cs="Tahoma"/>
          <w:color w:val="000000"/>
          <w:sz w:val="21"/>
          <w:szCs w:val="21"/>
        </w:rPr>
        <w:t>9</w:t>
      </w:r>
      <w:r>
        <w:rPr>
          <w:rFonts w:ascii="Tahoma" w:hAnsi="Tahoma" w:cs="Tahoma"/>
          <w:color w:val="000000"/>
          <w:sz w:val="21"/>
          <w:szCs w:val="21"/>
        </w:rPr>
        <w:t>月</w:t>
      </w:r>
      <w:r>
        <w:rPr>
          <w:rFonts w:ascii="Tahoma" w:hAnsi="Tahoma" w:cs="Tahoma"/>
          <w:color w:val="000000"/>
          <w:sz w:val="21"/>
          <w:szCs w:val="21"/>
        </w:rPr>
        <w:t>16</w:t>
      </w:r>
      <w:r>
        <w:rPr>
          <w:rFonts w:ascii="Tahoma" w:hAnsi="Tahoma" w:cs="Tahoma"/>
          <w:color w:val="000000"/>
          <w:sz w:val="21"/>
          <w:szCs w:val="21"/>
        </w:rPr>
        <w:t>日</w:t>
      </w:r>
    </w:p>
    <w:p w:rsidR="004F3804" w:rsidRDefault="004F3804"/>
    <w:sectPr w:rsidR="004F3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47" w:rsidRDefault="00D36C47" w:rsidP="00D87878">
      <w:r>
        <w:separator/>
      </w:r>
    </w:p>
  </w:endnote>
  <w:endnote w:type="continuationSeparator" w:id="0">
    <w:p w:rsidR="00D36C47" w:rsidRDefault="00D36C47" w:rsidP="00D8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47" w:rsidRDefault="00D36C47" w:rsidP="00D87878">
      <w:r>
        <w:separator/>
      </w:r>
    </w:p>
  </w:footnote>
  <w:footnote w:type="continuationSeparator" w:id="0">
    <w:p w:rsidR="00D36C47" w:rsidRDefault="00D36C47" w:rsidP="00D8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FC"/>
    <w:rsid w:val="004F3804"/>
    <w:rsid w:val="00D36C47"/>
    <w:rsid w:val="00D87878"/>
    <w:rsid w:val="00DD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C41DF-D39A-4584-95AB-52189BA4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878"/>
    <w:rPr>
      <w:sz w:val="18"/>
      <w:szCs w:val="18"/>
    </w:rPr>
  </w:style>
  <w:style w:type="paragraph" w:styleId="a4">
    <w:name w:val="footer"/>
    <w:basedOn w:val="a"/>
    <w:link w:val="Char0"/>
    <w:uiPriority w:val="99"/>
    <w:unhideWhenUsed/>
    <w:rsid w:val="00D87878"/>
    <w:pPr>
      <w:tabs>
        <w:tab w:val="center" w:pos="4153"/>
        <w:tab w:val="right" w:pos="8306"/>
      </w:tabs>
      <w:snapToGrid w:val="0"/>
      <w:jc w:val="left"/>
    </w:pPr>
    <w:rPr>
      <w:sz w:val="18"/>
      <w:szCs w:val="18"/>
    </w:rPr>
  </w:style>
  <w:style w:type="character" w:customStyle="1" w:styleId="Char0">
    <w:name w:val="页脚 Char"/>
    <w:basedOn w:val="a0"/>
    <w:link w:val="a4"/>
    <w:uiPriority w:val="99"/>
    <w:rsid w:val="00D87878"/>
    <w:rPr>
      <w:sz w:val="18"/>
      <w:szCs w:val="18"/>
    </w:rPr>
  </w:style>
  <w:style w:type="paragraph" w:styleId="a5">
    <w:name w:val="Normal (Web)"/>
    <w:basedOn w:val="a"/>
    <w:uiPriority w:val="99"/>
    <w:semiHidden/>
    <w:unhideWhenUsed/>
    <w:rsid w:val="00D878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2017-08-30T00:44:00Z</dcterms:created>
  <dcterms:modified xsi:type="dcterms:W3CDTF">2017-08-30T00:47:00Z</dcterms:modified>
</cp:coreProperties>
</file>