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Ansi="黑体" w:eastAsia="黑体"/>
          <w:bCs/>
          <w:color w:val="000000"/>
          <w:sz w:val="32"/>
          <w:szCs w:val="32"/>
        </w:rPr>
      </w:pPr>
      <w:r>
        <w:rPr>
          <w:rFonts w:hint="eastAsia" w:hAnsi="黑体" w:eastAsia="黑体"/>
          <w:bCs/>
          <w:color w:val="000000"/>
          <w:sz w:val="32"/>
          <w:szCs w:val="32"/>
        </w:rPr>
        <w:t>附件4</w:t>
      </w:r>
    </w:p>
    <w:p>
      <w:pPr>
        <w:spacing w:line="460" w:lineRule="exac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ind w:right="-95"/>
        <w:jc w:val="lef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河北科技师范学院</w:t>
      </w: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优秀教师、教育工作先进个人审批表</w:t>
      </w: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宋体"/>
          <w:sz w:val="36"/>
          <w:szCs w:val="36"/>
        </w:rPr>
      </w:pPr>
      <w:r>
        <w:rPr>
          <w:rFonts w:hint="eastAsia" w:ascii="仿宋_GB2312" w:hAnsi="宋体" w:eastAsia="仿宋_GB2312" w:cs="宋体"/>
          <w:sz w:val="36"/>
          <w:szCs w:val="36"/>
        </w:rPr>
        <w:t>姓    名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     </w:t>
      </w:r>
      <w:r>
        <w:rPr>
          <w:rFonts w:hint="eastAsia" w:ascii="仿宋_GB2312" w:hAnsi="宋体" w:eastAsia="仿宋_GB2312" w:cs="宋体"/>
          <w:sz w:val="32"/>
          <w:szCs w:val="32"/>
          <w:u w:val="single"/>
          <w:lang w:val="en-US" w:eastAsia="zh-CN"/>
        </w:rPr>
        <w:t>李占坡</w:t>
      </w:r>
      <w:r>
        <w:rPr>
          <w:rFonts w:hint="eastAsia" w:ascii="仿宋_GB2312" w:hAnsi="宋体" w:eastAsia="仿宋_GB2312" w:cs="宋体"/>
          <w:sz w:val="36"/>
          <w:szCs w:val="36"/>
          <w:u w:val="single"/>
        </w:rPr>
        <w:t xml:space="preserve"> 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 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</w:t>
      </w: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方正仿宋简体"/>
          <w:szCs w:val="32"/>
          <w:u w:val="single"/>
        </w:rPr>
      </w:pPr>
      <w:r>
        <w:rPr>
          <w:rFonts w:hint="eastAsia" w:ascii="仿宋_GB2312" w:hAnsi="宋体" w:eastAsia="仿宋_GB2312" w:cs="宋体"/>
          <w:sz w:val="36"/>
          <w:szCs w:val="36"/>
        </w:rPr>
        <w:t>所在单位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     </w:t>
      </w:r>
      <w:r>
        <w:rPr>
          <w:rFonts w:hint="eastAsia" w:ascii="仿宋_GB2312" w:hAnsi="宋体" w:eastAsia="仿宋_GB2312" w:cs="宋体"/>
          <w:sz w:val="32"/>
          <w:szCs w:val="32"/>
          <w:u w:val="single"/>
          <w:lang w:val="en-US" w:eastAsia="zh-CN"/>
        </w:rPr>
        <w:t>人事处</w:t>
      </w:r>
      <w:r>
        <w:rPr>
          <w:rFonts w:hint="eastAsia" w:ascii="仿宋_GB2312" w:hAnsi="宋体" w:eastAsia="仿宋_GB2312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方正仿宋简体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</w:t>
      </w:r>
    </w:p>
    <w:p>
      <w:pPr>
        <w:spacing w:line="560" w:lineRule="exact"/>
        <w:rPr>
          <w:rFonts w:ascii="仿宋_GB2312" w:hAnsi="宋体" w:eastAsia="仿宋_GB2312" w:cs="宋体"/>
          <w:sz w:val="36"/>
          <w:szCs w:val="36"/>
        </w:rPr>
      </w:pPr>
    </w:p>
    <w:p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填报时间：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napToGrid w:val="0"/>
        <w:spacing w:line="520" w:lineRule="atLeast"/>
        <w:ind w:firstLine="420" w:firstLineChars="20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Style w:val="15"/>
        <w:tblW w:w="85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47"/>
        <w:gridCol w:w="1744"/>
        <w:gridCol w:w="1316"/>
        <w:gridCol w:w="1980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李占坡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男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inline distT="0" distB="0" distL="114300" distR="114300">
                  <wp:extent cx="884555" cy="1411605"/>
                  <wp:effectExtent l="0" t="0" r="10795" b="17145"/>
                  <wp:docPr id="1" name="图片 1" descr="2013年国家司法考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13年国家司法考试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555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汉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1983年10月25日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河北省邢台市临城县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群众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本科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pacing w:val="-20"/>
                <w:w w:val="9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w w:val="90"/>
                <w:sz w:val="24"/>
                <w:lang w:eastAsia="zh-CN"/>
              </w:rPr>
              <w:t>硕士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pacing w:val="-20"/>
                <w:sz w:val="24"/>
                <w:lang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pacing w:val="-20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pacing w:val="-20"/>
                <w:sz w:val="24"/>
                <w:lang w:eastAsia="zh-CN"/>
              </w:rPr>
              <w:t>副科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2006年7月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pacing w:val="-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lang w:val="en-US" w:eastAsia="zh-CN"/>
              </w:rPr>
              <w:t>15233041025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2009年9月-2006年7月   河北农业大学   学生</w:t>
            </w:r>
          </w:p>
          <w:p>
            <w:pPr>
              <w:spacing w:line="280" w:lineRule="exac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2006年7月-2012年9月   保定市金淼内衣服饰有限公司工作</w:t>
            </w:r>
          </w:p>
          <w:p>
            <w:pPr>
              <w:spacing w:line="2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2012年10至今            河北科技师范学院工作</w:t>
            </w:r>
          </w:p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何地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受过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val="en-US" w:eastAsia="zh-CN"/>
              </w:rPr>
              <w:t>2014年度考核优秀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val="en-US" w:eastAsia="zh-CN"/>
              </w:rPr>
              <w:t>2016年度考核优秀</w:t>
            </w:r>
          </w:p>
          <w:p>
            <w:pPr>
              <w:jc w:val="center"/>
              <w:rPr>
                <w:rFonts w:hint="default" w:ascii="仿宋_GB2312" w:hAnsi="宋体" w:eastAsia="仿宋_GB2312" w:cs="仿宋_GB2312"/>
                <w:snapToGrid w:val="0"/>
                <w:spacing w:val="-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val="en-US" w:eastAsia="zh-CN"/>
              </w:rPr>
              <w:t>2018年度考核优秀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何地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受过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何种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处分</w:t>
            </w:r>
          </w:p>
        </w:tc>
        <w:tc>
          <w:tcPr>
            <w:tcW w:w="729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5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近五年来主要先进事迹（不少于2000字）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jc w:val="center"/>
        </w:trPr>
        <w:tc>
          <w:tcPr>
            <w:tcW w:w="859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right="0" w:rightChars="0" w:firstLine="560" w:firstLineChars="200"/>
              <w:jc w:val="left"/>
              <w:textAlignment w:val="auto"/>
              <w:outlineLvl w:val="9"/>
              <w:rPr>
                <w:rFonts w:hint="default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自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2012年10月进入学校，就一直在人事处从事社会保障相关工作，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凭着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维护学校教职工利益的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强烈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责任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感，凭着一腔矢志不渝的信念和热情，把对本职工作的热爱，全部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践行在每一天的工作中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。用实际行动认真践行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为教职工服务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的思想。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近五年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工作中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三次考核优秀。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现将近几年来的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实际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工作介绍如下：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default" w:ascii="仿宋_GB2312" w:hAnsi="宋体" w:eastAsia="仿宋_GB2312" w:cs="宋体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一、爱岗敬业，默默奉献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社会保障已经成为人力资源的一个重要组成部分，关系着每个人的切身利益，是社会和单位稳定发展的基础工作之一。同时社会保障是一个需要埋头苦干并且容易出问题、不容易出业绩的工作。从进入学校七年来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在社会保障岗位上，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一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直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坚持兢兢业业的工作作风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，脚踏实地干工作，及时无误的为学校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2000余教职工缴纳社会保险，修正社会保障数据库中姓名错字，身份证号码错误300多人次，维护社会保障数据库的准确，安全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自负责工伤保险以来，申报工伤案例14起，妥善解决刘红梅老师工伤遗留问题。在李民工亡事故处理中政策把握准确、解读清晰、服务到位，配合相关单位上门服务十余次，妥善解决遗留问题。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>对在退休审批过程中产生问题的同事，多次上门沟通。把问题搞明白，把政策解释清楚，使教职工能够明白问题、清楚政策、明确解决方案，妥善处理十余人次。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在机关事业养老保险并轨的特殊时期，顺利完成全员参保工作和退休教职工全省统筹的对接。在退休人员养老金转省社保统一发放时积极主动发现并解决问题，主动向退休教职工解读政策，耐心接待每一位来电、来访人员。为解决老同志沟通问题，多次采取复印政策文件、照片发送、同子女沟通等方式，达到解释清楚，沟通到位的目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val="en-US" w:eastAsia="zh-CN"/>
              </w:rPr>
              <w:t xml:space="preserve">保质保量完成退休人员养老金调整工作，妥善处理出生年月异议导致的调资错误三十余人，在政策范围内最大限度保障教职工利益。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为解决昌黎校区退休教职工往返秦皇岛难题，积极利用下班时间上门服务，得到退休教职工及离退办的一致好评。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default" w:ascii="仿宋_GB2312" w:hAnsi="宋体" w:eastAsia="仿宋_GB2312" w:cs="宋体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多方学习，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提高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专业素养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Chars="200" w:right="0" w:right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从进入单位的一个新人，积极向学校同事学习，学习学校的发展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right="0" w:right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和变革历程，只有更好的了解学校的发展历程，才能更好的协调、更久全面的了解和解决问题；向外单位同行学习，认真学习和研究政策理论；向业务主管和主办部门学习，学习具体的业务经办流程，正确理解政策，积极梳理并妥善解决校内相关问题，在为教职工提供更好、更便捷的服务的同时也能够为所有教职工提供社保相关的政策咨询。为了达到更好的沟通效果，主动学习并考取心理咨询师证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right="0" w:rightChars="0" w:firstLine="560" w:firstLineChars="200"/>
              <w:jc w:val="left"/>
              <w:textAlignment w:val="auto"/>
              <w:outlineLvl w:val="9"/>
              <w:rPr>
                <w:rFonts w:hint="default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在人事工作和社会保障工作方面积极参与到课题研究中，参研课题多项，不断的在对政策认知的广度和深度方面提升自己的认识境界，强化服务意识。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default" w:ascii="仿宋_GB2312" w:hAnsi="宋体" w:eastAsia="仿宋_GB2312" w:cs="宋体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三、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开拓创新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，提高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服务水平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经过多年的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工作</w:t>
            </w:r>
            <w:r>
              <w:rPr>
                <w:rFonts w:hint="default" w:ascii="仿宋_GB2312" w:hAnsi="宋体" w:eastAsia="仿宋_GB2312" w:cs="宋体"/>
                <w:sz w:val="28"/>
                <w:szCs w:val="28"/>
              </w:rPr>
              <w:t>实践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，在工作中积极创新，从工作便利和方便办事人员的角度，不断改善工作方法和流程，例如结合医保政策和巡视情况，提出参加公务员补充医保，即保障了教职工的利益又规范了学校的管理。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主动为刚退休教职工准备公积金提取材料清单、公积金提取申请书，在发放退休证时一并交付，为教职工提供便利，避免重复跑腿。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default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  <w:lang w:eastAsia="zh-CN"/>
              </w:rPr>
              <w:t>主动承担抚恤金丧葬费工作，简化了处内流程。改善了抚恤金丧葬费的经办流程，做到事前准备充分；事中政策解读清楚，金额解释明白；事后跟进结果。保证做到家属材料齐全当场办理，并且办理时间不超过三分钟，很大程度的提升了效率，得到经办家属的一致好评，为学校在家属心目中树立了良好的社会形象。</w:t>
            </w: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推荐单位意见</w:t>
            </w:r>
          </w:p>
        </w:tc>
        <w:tc>
          <w:tcPr>
            <w:tcW w:w="6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>
            <w:pPr>
              <w:tabs>
                <w:tab w:val="left" w:pos="5157"/>
              </w:tabs>
              <w:wordWrap w:val="0"/>
              <w:spacing w:line="560" w:lineRule="exact"/>
              <w:ind w:left="4595" w:leftChars="952" w:right="708" w:hanging="2596" w:hangingChars="1100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>
      <w:headerReference r:id="rId3" w:type="default"/>
      <w:footerReference r:id="rId4" w:type="default"/>
      <w:pgSz w:w="11906" w:h="16838"/>
      <w:pgMar w:top="2098" w:right="1531" w:bottom="1418" w:left="1588" w:header="851" w:footer="992" w:gutter="0"/>
      <w:cols w:space="425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rPr>
        <w:rStyle w:val="19"/>
        <w:rFonts w:ascii="宋体" w:hAnsi="宋体"/>
        <w:sz w:val="28"/>
        <w:szCs w:val="28"/>
      </w:rPr>
    </w:pPr>
    <w:r>
      <w:rPr>
        <w:rStyle w:val="19"/>
        <w:rFonts w:hint="eastAsia" w:ascii="宋体" w:hAnsi="宋体"/>
        <w:sz w:val="28"/>
        <w:szCs w:val="28"/>
      </w:rPr>
      <w:t xml:space="preserve">— </w:t>
    </w:r>
    <w:r>
      <w:rPr>
        <w:rStyle w:val="19"/>
        <w:rFonts w:hint="eastAsia" w:ascii="宋体" w:hAnsi="宋体"/>
        <w:sz w:val="28"/>
        <w:szCs w:val="28"/>
      </w:rPr>
      <w:fldChar w:fldCharType="begin"/>
    </w:r>
    <w:r>
      <w:rPr>
        <w:rStyle w:val="19"/>
        <w:rFonts w:hint="eastAsia" w:ascii="宋体" w:hAnsi="宋体"/>
        <w:sz w:val="28"/>
        <w:szCs w:val="28"/>
      </w:rPr>
      <w:instrText xml:space="preserve">PAGE  </w:instrText>
    </w:r>
    <w:r>
      <w:rPr>
        <w:rStyle w:val="19"/>
        <w:rFonts w:hint="eastAsia" w:ascii="宋体" w:hAnsi="宋体"/>
        <w:sz w:val="28"/>
        <w:szCs w:val="28"/>
      </w:rPr>
      <w:fldChar w:fldCharType="separate"/>
    </w:r>
    <w:r>
      <w:rPr>
        <w:rStyle w:val="19"/>
        <w:rFonts w:ascii="宋体" w:hAnsi="宋体"/>
        <w:sz w:val="28"/>
        <w:szCs w:val="28"/>
      </w:rPr>
      <w:t>9</w:t>
    </w:r>
    <w:r>
      <w:rPr>
        <w:rStyle w:val="19"/>
        <w:rFonts w:hint="eastAsia" w:ascii="宋体" w:hAnsi="宋体"/>
        <w:sz w:val="28"/>
        <w:szCs w:val="28"/>
      </w:rPr>
      <w:fldChar w:fldCharType="end"/>
    </w:r>
    <w:r>
      <w:rPr>
        <w:rStyle w:val="19"/>
        <w:rFonts w:hint="eastAsia" w:ascii="宋体" w:hAnsi="宋体"/>
        <w:sz w:val="28"/>
        <w:szCs w:val="28"/>
      </w:rPr>
      <w:t xml:space="preserve"> —</w:t>
    </w:r>
  </w:p>
  <w:p>
    <w:pPr>
      <w:pStyle w:val="10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3EC5"/>
    <w:multiLevelType w:val="singleLevel"/>
    <w:tmpl w:val="788C3EC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4C"/>
    <w:rsid w:val="000146EF"/>
    <w:rsid w:val="00015342"/>
    <w:rsid w:val="00023E57"/>
    <w:rsid w:val="0003242E"/>
    <w:rsid w:val="00033E37"/>
    <w:rsid w:val="000448F5"/>
    <w:rsid w:val="00050294"/>
    <w:rsid w:val="00057175"/>
    <w:rsid w:val="00074502"/>
    <w:rsid w:val="0008210C"/>
    <w:rsid w:val="00092127"/>
    <w:rsid w:val="00097FC5"/>
    <w:rsid w:val="000B49A8"/>
    <w:rsid w:val="000C3ABA"/>
    <w:rsid w:val="000C4CEF"/>
    <w:rsid w:val="000C5769"/>
    <w:rsid w:val="000D249D"/>
    <w:rsid w:val="000D7547"/>
    <w:rsid w:val="000E1D22"/>
    <w:rsid w:val="000E5609"/>
    <w:rsid w:val="001132C5"/>
    <w:rsid w:val="001147D1"/>
    <w:rsid w:val="00122EEE"/>
    <w:rsid w:val="00125607"/>
    <w:rsid w:val="001317F5"/>
    <w:rsid w:val="00131A10"/>
    <w:rsid w:val="00131C14"/>
    <w:rsid w:val="00132552"/>
    <w:rsid w:val="0013721F"/>
    <w:rsid w:val="00144444"/>
    <w:rsid w:val="00145014"/>
    <w:rsid w:val="00154269"/>
    <w:rsid w:val="001567E5"/>
    <w:rsid w:val="00160D92"/>
    <w:rsid w:val="00174C2D"/>
    <w:rsid w:val="00175ED5"/>
    <w:rsid w:val="001811CC"/>
    <w:rsid w:val="0018629D"/>
    <w:rsid w:val="001B5589"/>
    <w:rsid w:val="001C0664"/>
    <w:rsid w:val="001C50DE"/>
    <w:rsid w:val="001C52C2"/>
    <w:rsid w:val="001D1B5C"/>
    <w:rsid w:val="001D2C10"/>
    <w:rsid w:val="001E0B82"/>
    <w:rsid w:val="001E4111"/>
    <w:rsid w:val="001E671A"/>
    <w:rsid w:val="001F1DB1"/>
    <w:rsid w:val="001F300D"/>
    <w:rsid w:val="001F7AAA"/>
    <w:rsid w:val="00210379"/>
    <w:rsid w:val="00210FB9"/>
    <w:rsid w:val="0022342E"/>
    <w:rsid w:val="00223B15"/>
    <w:rsid w:val="0022549F"/>
    <w:rsid w:val="00230177"/>
    <w:rsid w:val="00233D8B"/>
    <w:rsid w:val="00234346"/>
    <w:rsid w:val="002439F6"/>
    <w:rsid w:val="0025272C"/>
    <w:rsid w:val="00256905"/>
    <w:rsid w:val="00261715"/>
    <w:rsid w:val="00274ED4"/>
    <w:rsid w:val="00280AF1"/>
    <w:rsid w:val="00281B6B"/>
    <w:rsid w:val="002835A7"/>
    <w:rsid w:val="00283CBF"/>
    <w:rsid w:val="0029207C"/>
    <w:rsid w:val="002A3A8C"/>
    <w:rsid w:val="002B5146"/>
    <w:rsid w:val="002B7050"/>
    <w:rsid w:val="002C4964"/>
    <w:rsid w:val="002D51AA"/>
    <w:rsid w:val="002E7130"/>
    <w:rsid w:val="002F64D1"/>
    <w:rsid w:val="00307196"/>
    <w:rsid w:val="00310A17"/>
    <w:rsid w:val="0031184E"/>
    <w:rsid w:val="00317EA4"/>
    <w:rsid w:val="003248AF"/>
    <w:rsid w:val="0033256D"/>
    <w:rsid w:val="00344505"/>
    <w:rsid w:val="0035163B"/>
    <w:rsid w:val="00357E7D"/>
    <w:rsid w:val="003645A9"/>
    <w:rsid w:val="00375D21"/>
    <w:rsid w:val="003760A7"/>
    <w:rsid w:val="00381537"/>
    <w:rsid w:val="00383FD2"/>
    <w:rsid w:val="00384730"/>
    <w:rsid w:val="0038669E"/>
    <w:rsid w:val="00396210"/>
    <w:rsid w:val="003A376D"/>
    <w:rsid w:val="003A62BF"/>
    <w:rsid w:val="003B1759"/>
    <w:rsid w:val="003B4191"/>
    <w:rsid w:val="003B5E38"/>
    <w:rsid w:val="003B75BC"/>
    <w:rsid w:val="003C125C"/>
    <w:rsid w:val="003C55BA"/>
    <w:rsid w:val="003D236E"/>
    <w:rsid w:val="003D263A"/>
    <w:rsid w:val="003D37E1"/>
    <w:rsid w:val="003D387C"/>
    <w:rsid w:val="003E1BB9"/>
    <w:rsid w:val="0040055C"/>
    <w:rsid w:val="00404AC4"/>
    <w:rsid w:val="004075FA"/>
    <w:rsid w:val="00413020"/>
    <w:rsid w:val="004145BE"/>
    <w:rsid w:val="00420AC1"/>
    <w:rsid w:val="004214EC"/>
    <w:rsid w:val="004316F6"/>
    <w:rsid w:val="00436DA0"/>
    <w:rsid w:val="004400B4"/>
    <w:rsid w:val="004406E1"/>
    <w:rsid w:val="0044675E"/>
    <w:rsid w:val="00455161"/>
    <w:rsid w:val="004618D7"/>
    <w:rsid w:val="00474309"/>
    <w:rsid w:val="00477E2F"/>
    <w:rsid w:val="004A5375"/>
    <w:rsid w:val="004B2BFD"/>
    <w:rsid w:val="004B3F80"/>
    <w:rsid w:val="004C0DAF"/>
    <w:rsid w:val="004D1282"/>
    <w:rsid w:val="004D2358"/>
    <w:rsid w:val="004D7B8A"/>
    <w:rsid w:val="004E0F4E"/>
    <w:rsid w:val="004E4351"/>
    <w:rsid w:val="004F4EC2"/>
    <w:rsid w:val="00506460"/>
    <w:rsid w:val="00521784"/>
    <w:rsid w:val="00523720"/>
    <w:rsid w:val="00524399"/>
    <w:rsid w:val="00527CF3"/>
    <w:rsid w:val="00534523"/>
    <w:rsid w:val="00534CD1"/>
    <w:rsid w:val="00536E61"/>
    <w:rsid w:val="0053783C"/>
    <w:rsid w:val="005414D8"/>
    <w:rsid w:val="0054429A"/>
    <w:rsid w:val="005507B0"/>
    <w:rsid w:val="00550D38"/>
    <w:rsid w:val="00552198"/>
    <w:rsid w:val="0055477B"/>
    <w:rsid w:val="00560DD4"/>
    <w:rsid w:val="005740BA"/>
    <w:rsid w:val="00576DDC"/>
    <w:rsid w:val="005833EF"/>
    <w:rsid w:val="0058353F"/>
    <w:rsid w:val="005840F9"/>
    <w:rsid w:val="005920A0"/>
    <w:rsid w:val="0059317A"/>
    <w:rsid w:val="005943CF"/>
    <w:rsid w:val="00597361"/>
    <w:rsid w:val="005A4A94"/>
    <w:rsid w:val="005A63AA"/>
    <w:rsid w:val="005A6C97"/>
    <w:rsid w:val="005B22FA"/>
    <w:rsid w:val="005B3C69"/>
    <w:rsid w:val="005C003D"/>
    <w:rsid w:val="005C253A"/>
    <w:rsid w:val="005C2FD0"/>
    <w:rsid w:val="005E0D56"/>
    <w:rsid w:val="005E2F3A"/>
    <w:rsid w:val="005E50E7"/>
    <w:rsid w:val="005E5994"/>
    <w:rsid w:val="005E59C2"/>
    <w:rsid w:val="005F1113"/>
    <w:rsid w:val="005F5747"/>
    <w:rsid w:val="006111B0"/>
    <w:rsid w:val="006122BE"/>
    <w:rsid w:val="006153E0"/>
    <w:rsid w:val="00616335"/>
    <w:rsid w:val="006204BE"/>
    <w:rsid w:val="00626C14"/>
    <w:rsid w:val="00630835"/>
    <w:rsid w:val="00636511"/>
    <w:rsid w:val="0064252D"/>
    <w:rsid w:val="0065192C"/>
    <w:rsid w:val="00652D7A"/>
    <w:rsid w:val="006547C5"/>
    <w:rsid w:val="00657F77"/>
    <w:rsid w:val="00661CD7"/>
    <w:rsid w:val="00695E1D"/>
    <w:rsid w:val="0069641F"/>
    <w:rsid w:val="006A43A2"/>
    <w:rsid w:val="006A5E4C"/>
    <w:rsid w:val="006A67F1"/>
    <w:rsid w:val="006A6AC4"/>
    <w:rsid w:val="006B374F"/>
    <w:rsid w:val="006B46A0"/>
    <w:rsid w:val="006C1F12"/>
    <w:rsid w:val="006C277A"/>
    <w:rsid w:val="006C34B3"/>
    <w:rsid w:val="006C46EB"/>
    <w:rsid w:val="006C565E"/>
    <w:rsid w:val="006D217C"/>
    <w:rsid w:val="006D268F"/>
    <w:rsid w:val="006D275B"/>
    <w:rsid w:val="006D2CAD"/>
    <w:rsid w:val="006D5A32"/>
    <w:rsid w:val="006E095C"/>
    <w:rsid w:val="006F30F1"/>
    <w:rsid w:val="007003F9"/>
    <w:rsid w:val="0070202F"/>
    <w:rsid w:val="007059F2"/>
    <w:rsid w:val="007065D7"/>
    <w:rsid w:val="007135AA"/>
    <w:rsid w:val="00716B96"/>
    <w:rsid w:val="0073271C"/>
    <w:rsid w:val="00737046"/>
    <w:rsid w:val="00742A3D"/>
    <w:rsid w:val="00743109"/>
    <w:rsid w:val="007431D6"/>
    <w:rsid w:val="00746F74"/>
    <w:rsid w:val="00752F79"/>
    <w:rsid w:val="00753B2F"/>
    <w:rsid w:val="00755F4B"/>
    <w:rsid w:val="007603E4"/>
    <w:rsid w:val="0076414C"/>
    <w:rsid w:val="007709DA"/>
    <w:rsid w:val="00770BFB"/>
    <w:rsid w:val="007722A1"/>
    <w:rsid w:val="0077417E"/>
    <w:rsid w:val="00782C4E"/>
    <w:rsid w:val="007A0604"/>
    <w:rsid w:val="007A3F5D"/>
    <w:rsid w:val="007B30B7"/>
    <w:rsid w:val="007B771D"/>
    <w:rsid w:val="007C0F40"/>
    <w:rsid w:val="007C1B30"/>
    <w:rsid w:val="007C771A"/>
    <w:rsid w:val="007E0A7D"/>
    <w:rsid w:val="007E4A6F"/>
    <w:rsid w:val="007E5BA3"/>
    <w:rsid w:val="007E5CEA"/>
    <w:rsid w:val="007F29C8"/>
    <w:rsid w:val="008046A0"/>
    <w:rsid w:val="008061E3"/>
    <w:rsid w:val="00807022"/>
    <w:rsid w:val="00810E60"/>
    <w:rsid w:val="00816332"/>
    <w:rsid w:val="008247D0"/>
    <w:rsid w:val="0085141A"/>
    <w:rsid w:val="0085265F"/>
    <w:rsid w:val="00861C60"/>
    <w:rsid w:val="00872124"/>
    <w:rsid w:val="00872692"/>
    <w:rsid w:val="00873CC2"/>
    <w:rsid w:val="0087462E"/>
    <w:rsid w:val="00882016"/>
    <w:rsid w:val="00894669"/>
    <w:rsid w:val="00895C60"/>
    <w:rsid w:val="008A42BA"/>
    <w:rsid w:val="008B243E"/>
    <w:rsid w:val="008C4A6A"/>
    <w:rsid w:val="008C76E4"/>
    <w:rsid w:val="008D0E1D"/>
    <w:rsid w:val="008D248C"/>
    <w:rsid w:val="008D2E96"/>
    <w:rsid w:val="008D7110"/>
    <w:rsid w:val="008E6DDE"/>
    <w:rsid w:val="008F4910"/>
    <w:rsid w:val="008F686C"/>
    <w:rsid w:val="00900658"/>
    <w:rsid w:val="00901D7A"/>
    <w:rsid w:val="009031A3"/>
    <w:rsid w:val="00914DA2"/>
    <w:rsid w:val="00923F01"/>
    <w:rsid w:val="00933E44"/>
    <w:rsid w:val="00941017"/>
    <w:rsid w:val="00944FC4"/>
    <w:rsid w:val="009513C7"/>
    <w:rsid w:val="009526D2"/>
    <w:rsid w:val="00957039"/>
    <w:rsid w:val="00966819"/>
    <w:rsid w:val="00973295"/>
    <w:rsid w:val="00980AB4"/>
    <w:rsid w:val="0098434D"/>
    <w:rsid w:val="00994748"/>
    <w:rsid w:val="009A2E3B"/>
    <w:rsid w:val="009A39D3"/>
    <w:rsid w:val="009B3EA3"/>
    <w:rsid w:val="009B54B9"/>
    <w:rsid w:val="009C012F"/>
    <w:rsid w:val="009C055D"/>
    <w:rsid w:val="009C2F59"/>
    <w:rsid w:val="009C3ADA"/>
    <w:rsid w:val="009C41A4"/>
    <w:rsid w:val="009D0B87"/>
    <w:rsid w:val="009E063B"/>
    <w:rsid w:val="009E1CF7"/>
    <w:rsid w:val="009E78D6"/>
    <w:rsid w:val="009F038A"/>
    <w:rsid w:val="009F178A"/>
    <w:rsid w:val="009F38DE"/>
    <w:rsid w:val="009F5546"/>
    <w:rsid w:val="009F7440"/>
    <w:rsid w:val="00A017DE"/>
    <w:rsid w:val="00A02BDB"/>
    <w:rsid w:val="00A05BF4"/>
    <w:rsid w:val="00A23CBC"/>
    <w:rsid w:val="00A33192"/>
    <w:rsid w:val="00A34740"/>
    <w:rsid w:val="00A36D23"/>
    <w:rsid w:val="00A37059"/>
    <w:rsid w:val="00A402CA"/>
    <w:rsid w:val="00A4473A"/>
    <w:rsid w:val="00A462D4"/>
    <w:rsid w:val="00A47C72"/>
    <w:rsid w:val="00A67763"/>
    <w:rsid w:val="00A76594"/>
    <w:rsid w:val="00A76C94"/>
    <w:rsid w:val="00A81930"/>
    <w:rsid w:val="00A81A48"/>
    <w:rsid w:val="00A8763C"/>
    <w:rsid w:val="00A97415"/>
    <w:rsid w:val="00AA234C"/>
    <w:rsid w:val="00AA310D"/>
    <w:rsid w:val="00AB092A"/>
    <w:rsid w:val="00AB0CD4"/>
    <w:rsid w:val="00AB56DF"/>
    <w:rsid w:val="00AC09BF"/>
    <w:rsid w:val="00AD6025"/>
    <w:rsid w:val="00AD7CC7"/>
    <w:rsid w:val="00AF6CEA"/>
    <w:rsid w:val="00B00C5D"/>
    <w:rsid w:val="00B03AF5"/>
    <w:rsid w:val="00B04E69"/>
    <w:rsid w:val="00B06569"/>
    <w:rsid w:val="00B066B1"/>
    <w:rsid w:val="00B07D2D"/>
    <w:rsid w:val="00B15391"/>
    <w:rsid w:val="00B2521A"/>
    <w:rsid w:val="00B27E63"/>
    <w:rsid w:val="00B3204C"/>
    <w:rsid w:val="00B41A6F"/>
    <w:rsid w:val="00B46A0B"/>
    <w:rsid w:val="00B514E1"/>
    <w:rsid w:val="00B63C8D"/>
    <w:rsid w:val="00B6420E"/>
    <w:rsid w:val="00B7122D"/>
    <w:rsid w:val="00B7769C"/>
    <w:rsid w:val="00B776AF"/>
    <w:rsid w:val="00B810D1"/>
    <w:rsid w:val="00B835FA"/>
    <w:rsid w:val="00B85328"/>
    <w:rsid w:val="00B92468"/>
    <w:rsid w:val="00B9430B"/>
    <w:rsid w:val="00B95F6E"/>
    <w:rsid w:val="00BA3900"/>
    <w:rsid w:val="00BB43ED"/>
    <w:rsid w:val="00BC56AC"/>
    <w:rsid w:val="00BD014F"/>
    <w:rsid w:val="00BD351B"/>
    <w:rsid w:val="00BD3A9E"/>
    <w:rsid w:val="00BD3C9E"/>
    <w:rsid w:val="00BD46DD"/>
    <w:rsid w:val="00BE2EC7"/>
    <w:rsid w:val="00BE5B0B"/>
    <w:rsid w:val="00C060C2"/>
    <w:rsid w:val="00C22CA5"/>
    <w:rsid w:val="00C316BB"/>
    <w:rsid w:val="00C42A44"/>
    <w:rsid w:val="00C44A58"/>
    <w:rsid w:val="00C46DA5"/>
    <w:rsid w:val="00C47199"/>
    <w:rsid w:val="00C55079"/>
    <w:rsid w:val="00C60856"/>
    <w:rsid w:val="00C60F4D"/>
    <w:rsid w:val="00C72764"/>
    <w:rsid w:val="00C83C71"/>
    <w:rsid w:val="00C849F0"/>
    <w:rsid w:val="00C910D6"/>
    <w:rsid w:val="00C91ECE"/>
    <w:rsid w:val="00CA0176"/>
    <w:rsid w:val="00CC2DBF"/>
    <w:rsid w:val="00CC451D"/>
    <w:rsid w:val="00CC48D2"/>
    <w:rsid w:val="00CC5B2E"/>
    <w:rsid w:val="00CD069A"/>
    <w:rsid w:val="00CD19B2"/>
    <w:rsid w:val="00CD596E"/>
    <w:rsid w:val="00CD7A65"/>
    <w:rsid w:val="00CE4764"/>
    <w:rsid w:val="00CE7354"/>
    <w:rsid w:val="00CE7574"/>
    <w:rsid w:val="00CF2F6C"/>
    <w:rsid w:val="00CF6782"/>
    <w:rsid w:val="00D02250"/>
    <w:rsid w:val="00D02850"/>
    <w:rsid w:val="00D04E3E"/>
    <w:rsid w:val="00D11524"/>
    <w:rsid w:val="00D16498"/>
    <w:rsid w:val="00D30930"/>
    <w:rsid w:val="00D54FD4"/>
    <w:rsid w:val="00D56BD7"/>
    <w:rsid w:val="00D57A43"/>
    <w:rsid w:val="00D6595B"/>
    <w:rsid w:val="00D72729"/>
    <w:rsid w:val="00D748DF"/>
    <w:rsid w:val="00D74A55"/>
    <w:rsid w:val="00D8053A"/>
    <w:rsid w:val="00D8379D"/>
    <w:rsid w:val="00D914C3"/>
    <w:rsid w:val="00DA1E07"/>
    <w:rsid w:val="00DA2715"/>
    <w:rsid w:val="00DB20C6"/>
    <w:rsid w:val="00DB40EE"/>
    <w:rsid w:val="00DC0267"/>
    <w:rsid w:val="00DC403A"/>
    <w:rsid w:val="00DC758F"/>
    <w:rsid w:val="00DD7631"/>
    <w:rsid w:val="00DE4582"/>
    <w:rsid w:val="00DE661F"/>
    <w:rsid w:val="00DF0E88"/>
    <w:rsid w:val="00DF143D"/>
    <w:rsid w:val="00E010AE"/>
    <w:rsid w:val="00E23E53"/>
    <w:rsid w:val="00E253A1"/>
    <w:rsid w:val="00E26131"/>
    <w:rsid w:val="00E274EC"/>
    <w:rsid w:val="00E3418A"/>
    <w:rsid w:val="00E3779B"/>
    <w:rsid w:val="00E42403"/>
    <w:rsid w:val="00E44A8D"/>
    <w:rsid w:val="00E47371"/>
    <w:rsid w:val="00E54D3D"/>
    <w:rsid w:val="00E7380B"/>
    <w:rsid w:val="00E86FEE"/>
    <w:rsid w:val="00E877D9"/>
    <w:rsid w:val="00E93D73"/>
    <w:rsid w:val="00EA066C"/>
    <w:rsid w:val="00EB209C"/>
    <w:rsid w:val="00EB30ED"/>
    <w:rsid w:val="00EB5CFE"/>
    <w:rsid w:val="00EB705D"/>
    <w:rsid w:val="00EB76D6"/>
    <w:rsid w:val="00ED292E"/>
    <w:rsid w:val="00EF0865"/>
    <w:rsid w:val="00EF1085"/>
    <w:rsid w:val="00EF308F"/>
    <w:rsid w:val="00EF6038"/>
    <w:rsid w:val="00EF73EB"/>
    <w:rsid w:val="00EF7AA2"/>
    <w:rsid w:val="00F02F67"/>
    <w:rsid w:val="00F04403"/>
    <w:rsid w:val="00F0449B"/>
    <w:rsid w:val="00F364BC"/>
    <w:rsid w:val="00F40716"/>
    <w:rsid w:val="00F600FA"/>
    <w:rsid w:val="00F76EF7"/>
    <w:rsid w:val="00F868F0"/>
    <w:rsid w:val="00FB0BFF"/>
    <w:rsid w:val="00FB2E3C"/>
    <w:rsid w:val="00FC28AC"/>
    <w:rsid w:val="00FC3D54"/>
    <w:rsid w:val="00FD4252"/>
    <w:rsid w:val="00FE1504"/>
    <w:rsid w:val="00FE4EA8"/>
    <w:rsid w:val="00FF338C"/>
    <w:rsid w:val="00FF60AE"/>
    <w:rsid w:val="22F10088"/>
    <w:rsid w:val="71BE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4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ind w:firstLine="640" w:firstLineChars="200"/>
    </w:pPr>
    <w:rPr>
      <w:rFonts w:ascii="仿宋_GB2312" w:eastAsia="仿宋_GB2312"/>
      <w:sz w:val="32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HTML Preformatted"/>
    <w:basedOn w:val="1"/>
    <w:link w:val="3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13">
    <w:name w:val="Title"/>
    <w:basedOn w:val="1"/>
    <w:qFormat/>
    <w:uiPriority w:val="0"/>
    <w:pPr>
      <w:spacing w:before="120" w:after="120" w:line="360" w:lineRule="auto"/>
      <w:ind w:firstLine="420"/>
      <w:jc w:val="center"/>
      <w:outlineLvl w:val="0"/>
    </w:pPr>
    <w:rPr>
      <w:rFonts w:ascii="Arial" w:hAnsi="Arial" w:eastAsia="黑体"/>
      <w:b/>
      <w:sz w:val="36"/>
      <w:szCs w:val="20"/>
    </w:rPr>
  </w:style>
  <w:style w:type="paragraph" w:styleId="14">
    <w:name w:val="annotation subject"/>
    <w:basedOn w:val="5"/>
    <w:next w:val="5"/>
    <w:link w:val="30"/>
    <w:qFormat/>
    <w:uiPriority w:val="0"/>
    <w:rPr>
      <w:b/>
      <w:bCs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annotation reference"/>
    <w:qFormat/>
    <w:uiPriority w:val="0"/>
    <w:rPr>
      <w:sz w:val="21"/>
      <w:szCs w:val="21"/>
    </w:rPr>
  </w:style>
  <w:style w:type="paragraph" w:customStyle="1" w:styleId="21">
    <w:name w:val="Char1 Char Char 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22">
    <w:name w:val="renshi31"/>
    <w:basedOn w:val="17"/>
    <w:qFormat/>
    <w:uiPriority w:val="0"/>
    <w:rPr>
      <w:rFonts w:hint="eastAsia" w:ascii="宋体" w:hAnsi="宋体" w:eastAsia="宋体"/>
      <w:color w:val="000000"/>
      <w:spacing w:val="390"/>
      <w:sz w:val="18"/>
      <w:szCs w:val="18"/>
      <w:u w:val="none"/>
    </w:rPr>
  </w:style>
  <w:style w:type="paragraph" w:customStyle="1" w:styleId="23">
    <w:name w:val="样式1"/>
    <w:basedOn w:val="1"/>
    <w:qFormat/>
    <w:uiPriority w:val="0"/>
    <w:pPr>
      <w:snapToGrid w:val="0"/>
      <w:ind w:firstLine="567"/>
    </w:pPr>
    <w:rPr>
      <w:sz w:val="28"/>
      <w:szCs w:val="20"/>
    </w:rPr>
  </w:style>
  <w:style w:type="character" w:customStyle="1" w:styleId="24">
    <w:name w:val="apple-converted-space"/>
    <w:basedOn w:val="17"/>
    <w:qFormat/>
    <w:uiPriority w:val="0"/>
  </w:style>
  <w:style w:type="paragraph" w:customStyle="1" w:styleId="25">
    <w:name w:val="Char"/>
    <w:basedOn w:val="1"/>
    <w:next w:val="1"/>
    <w:qFormat/>
    <w:uiPriority w:val="0"/>
    <w:pPr>
      <w:tabs>
        <w:tab w:val="left" w:pos="720"/>
      </w:tabs>
      <w:spacing w:beforeLines="50" w:afterLines="100" w:line="360" w:lineRule="auto"/>
      <w:ind w:left="2210" w:hanging="748"/>
      <w:jc w:val="center"/>
    </w:pPr>
    <w:rPr>
      <w:kern w:val="0"/>
      <w:sz w:val="24"/>
    </w:rPr>
  </w:style>
  <w:style w:type="character" w:customStyle="1" w:styleId="26">
    <w:name w:val="headline-content2"/>
    <w:basedOn w:val="17"/>
    <w:qFormat/>
    <w:uiPriority w:val="0"/>
  </w:style>
  <w:style w:type="character" w:customStyle="1" w:styleId="27">
    <w:name w:val="批注文字 Char"/>
    <w:qFormat/>
    <w:uiPriority w:val="0"/>
    <w:rPr>
      <w:kern w:val="2"/>
      <w:sz w:val="21"/>
      <w:szCs w:val="24"/>
    </w:rPr>
  </w:style>
  <w:style w:type="character" w:customStyle="1" w:styleId="28">
    <w:name w:val="批注主题 Char"/>
    <w:link w:val="14"/>
    <w:qFormat/>
    <w:uiPriority w:val="0"/>
    <w:rPr>
      <w:b/>
      <w:bCs/>
      <w:kern w:val="2"/>
      <w:sz w:val="21"/>
      <w:szCs w:val="24"/>
    </w:rPr>
  </w:style>
  <w:style w:type="character" w:customStyle="1" w:styleId="29">
    <w:name w:val="批注文字 Char1"/>
    <w:basedOn w:val="17"/>
    <w:link w:val="5"/>
    <w:qFormat/>
    <w:uiPriority w:val="0"/>
    <w:rPr>
      <w:kern w:val="2"/>
      <w:sz w:val="21"/>
      <w:szCs w:val="24"/>
    </w:rPr>
  </w:style>
  <w:style w:type="character" w:customStyle="1" w:styleId="30">
    <w:name w:val="批注主题 Char1"/>
    <w:basedOn w:val="29"/>
    <w:link w:val="14"/>
    <w:qFormat/>
    <w:uiPriority w:val="0"/>
    <w:rPr>
      <w:b/>
      <w:bCs/>
    </w:rPr>
  </w:style>
  <w:style w:type="paragraph" w:customStyle="1" w:styleId="31">
    <w:name w:val="Revision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2">
    <w:name w:val="HTML 预设格式 Char"/>
    <w:link w:val="12"/>
    <w:qFormat/>
    <w:uiPriority w:val="0"/>
    <w:rPr>
      <w:rFonts w:ascii="Arial" w:hAnsi="Arial" w:cs="Arial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教务处</Company>
  <Pages>1</Pages>
  <Words>808</Words>
  <Characters>4606</Characters>
  <Lines>38</Lines>
  <Paragraphs>10</Paragraphs>
  <TotalTime>5</TotalTime>
  <ScaleCrop>false</ScaleCrop>
  <LinksUpToDate>false</LinksUpToDate>
  <CharactersWithSpaces>5404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2017-05-18T07:54:00Z</dcterms:created>
  <dc:creator>刘志飞</dc:creator>
  <cp:lastModifiedBy>Administrator</cp:lastModifiedBy>
  <cp:lastPrinted>2019-09-01T07:38:00Z</cp:lastPrinted>
  <dcterms:modified xsi:type="dcterms:W3CDTF">2019-09-02T07:47:26Z</dcterms:modified>
  <dc:title>决定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